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5549" w14:textId="2C76C4C0" w:rsidR="005F6B35" w:rsidRDefault="005F6B35" w:rsidP="005F6B35">
      <w:pPr>
        <w:spacing w:line="276" w:lineRule="auto"/>
        <w:rPr>
          <w:rStyle w:val="FontStyle207"/>
          <w:rFonts w:ascii="Times New Roman" w:hAnsi="Times New Roman" w:cs="Times New Roman"/>
          <w:b/>
          <w:bCs/>
          <w:sz w:val="28"/>
          <w:szCs w:val="28"/>
        </w:rPr>
      </w:pPr>
      <w:r>
        <w:rPr>
          <w:rFonts w:ascii="Times New Roman" w:hAnsi="Times New Roman" w:cs="Times New Roman"/>
          <w:sz w:val="28"/>
          <w:szCs w:val="28"/>
        </w:rPr>
        <w:t xml:space="preserve">  </w:t>
      </w:r>
      <w:r>
        <w:rPr>
          <w:rStyle w:val="FontStyle207"/>
          <w:rFonts w:ascii="Times New Roman" w:hAnsi="Times New Roman" w:cs="Times New Roman"/>
          <w:b/>
          <w:bCs/>
          <w:sz w:val="28"/>
          <w:szCs w:val="28"/>
        </w:rPr>
        <w:t>Муниципальное бюджетное дошкольное образовательное учреждение</w:t>
      </w:r>
    </w:p>
    <w:p w14:paraId="60237C3A" w14:textId="77777777" w:rsidR="005F6B35" w:rsidRPr="00D26F96" w:rsidRDefault="005F6B35" w:rsidP="005F6B35">
      <w:pPr>
        <w:spacing w:line="276" w:lineRule="auto"/>
        <w:jc w:val="center"/>
        <w:rPr>
          <w:rStyle w:val="FontStyle207"/>
          <w:rFonts w:ascii="Times New Roman" w:hAnsi="Times New Roman" w:cs="Times New Roman"/>
          <w:b/>
          <w:bCs/>
          <w:sz w:val="28"/>
          <w:szCs w:val="28"/>
        </w:rPr>
      </w:pPr>
      <w:r>
        <w:rPr>
          <w:rStyle w:val="FontStyle207"/>
          <w:rFonts w:ascii="Times New Roman" w:hAnsi="Times New Roman" w:cs="Times New Roman"/>
          <w:b/>
          <w:bCs/>
          <w:sz w:val="28"/>
          <w:szCs w:val="28"/>
        </w:rPr>
        <w:t>«Колыванский детский сад «Радуга»</w:t>
      </w:r>
    </w:p>
    <w:p w14:paraId="4C61AB70" w14:textId="77777777" w:rsidR="005F6B35" w:rsidRPr="00C465C4" w:rsidRDefault="005F6B35" w:rsidP="005F6B35">
      <w:pPr>
        <w:jc w:val="center"/>
        <w:rPr>
          <w:rFonts w:ascii="Times New Roman" w:hAnsi="Times New Roman" w:cs="Times New Roman"/>
          <w:sz w:val="28"/>
          <w:szCs w:val="28"/>
        </w:rPr>
      </w:pPr>
    </w:p>
    <w:p w14:paraId="736FA2A1" w14:textId="77777777" w:rsidR="005F6B35" w:rsidRDefault="005F6B35" w:rsidP="005F6B35">
      <w:pPr>
        <w:spacing w:before="240" w:after="0" w:line="240" w:lineRule="auto"/>
        <w:jc w:val="center"/>
        <w:rPr>
          <w:rFonts w:ascii="Times New Roman" w:hAnsi="Times New Roman" w:cs="Times New Roman"/>
          <w:b/>
          <w:sz w:val="36"/>
          <w:szCs w:val="36"/>
        </w:rPr>
      </w:pPr>
    </w:p>
    <w:p w14:paraId="62E9A966" w14:textId="77777777" w:rsidR="005F6B35" w:rsidRDefault="005F6B35" w:rsidP="005F6B35">
      <w:pPr>
        <w:spacing w:before="240" w:after="0" w:line="240" w:lineRule="auto"/>
        <w:jc w:val="center"/>
        <w:rPr>
          <w:rFonts w:ascii="Times New Roman" w:hAnsi="Times New Roman" w:cs="Times New Roman"/>
          <w:b/>
          <w:sz w:val="36"/>
          <w:szCs w:val="36"/>
        </w:rPr>
      </w:pPr>
    </w:p>
    <w:p w14:paraId="643547C8" w14:textId="77777777" w:rsidR="005F6B35" w:rsidRDefault="005F6B35" w:rsidP="005F6B35">
      <w:pPr>
        <w:spacing w:before="240" w:after="0" w:line="240" w:lineRule="auto"/>
        <w:jc w:val="center"/>
        <w:rPr>
          <w:rFonts w:ascii="Times New Roman" w:hAnsi="Times New Roman" w:cs="Times New Roman"/>
          <w:b/>
          <w:sz w:val="36"/>
          <w:szCs w:val="36"/>
        </w:rPr>
      </w:pPr>
    </w:p>
    <w:p w14:paraId="5680849A" w14:textId="77777777" w:rsidR="005F6B35" w:rsidRDefault="005F6B35" w:rsidP="005F6B35">
      <w:pPr>
        <w:spacing w:before="240" w:after="0" w:line="240" w:lineRule="auto"/>
        <w:jc w:val="center"/>
        <w:rPr>
          <w:rFonts w:ascii="Times New Roman" w:hAnsi="Times New Roman" w:cs="Times New Roman"/>
          <w:b/>
          <w:sz w:val="36"/>
          <w:szCs w:val="36"/>
        </w:rPr>
      </w:pPr>
    </w:p>
    <w:p w14:paraId="2BEBF59A" w14:textId="77777777" w:rsidR="005F6B35" w:rsidRPr="005F6B35" w:rsidRDefault="005F6B35" w:rsidP="005F6B35">
      <w:pPr>
        <w:shd w:val="clear" w:color="auto" w:fill="FFFFFF"/>
        <w:spacing w:after="150" w:line="240" w:lineRule="auto"/>
        <w:jc w:val="center"/>
        <w:rPr>
          <w:rFonts w:ascii="Times New Roman" w:eastAsia="Times New Roman" w:hAnsi="Times New Roman" w:cs="Times New Roman"/>
          <w:sz w:val="36"/>
          <w:szCs w:val="36"/>
          <w:lang w:eastAsia="ru-RU"/>
        </w:rPr>
      </w:pPr>
      <w:r w:rsidRPr="005F6B35">
        <w:rPr>
          <w:rFonts w:ascii="Times New Roman" w:eastAsia="Times New Roman" w:hAnsi="Times New Roman" w:cs="Times New Roman"/>
          <w:b/>
          <w:bCs/>
          <w:sz w:val="36"/>
          <w:szCs w:val="36"/>
          <w:lang w:eastAsia="ru-RU"/>
        </w:rPr>
        <w:t>ПЛАН</w:t>
      </w:r>
    </w:p>
    <w:p w14:paraId="44E6E515" w14:textId="4D0CF41B" w:rsidR="005F6B35" w:rsidRPr="005F6B35" w:rsidRDefault="00BE6FB1" w:rsidP="00BE6FB1">
      <w:pPr>
        <w:shd w:val="clear" w:color="auto" w:fill="FFFFFF"/>
        <w:spacing w:after="15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 xml:space="preserve">                         </w:t>
      </w:r>
      <w:r w:rsidR="005F6B35" w:rsidRPr="005F6B35">
        <w:rPr>
          <w:rFonts w:ascii="Times New Roman" w:eastAsia="Times New Roman" w:hAnsi="Times New Roman" w:cs="Times New Roman"/>
          <w:b/>
          <w:bCs/>
          <w:sz w:val="36"/>
          <w:szCs w:val="36"/>
          <w:lang w:eastAsia="ru-RU"/>
        </w:rPr>
        <w:t>по самообразованию</w:t>
      </w:r>
      <w:r>
        <w:rPr>
          <w:rFonts w:ascii="Times New Roman" w:eastAsia="Times New Roman" w:hAnsi="Times New Roman" w:cs="Times New Roman"/>
          <w:sz w:val="36"/>
          <w:szCs w:val="36"/>
          <w:lang w:eastAsia="ru-RU"/>
        </w:rPr>
        <w:t xml:space="preserve"> </w:t>
      </w:r>
      <w:r w:rsidR="005F6B35" w:rsidRPr="005F6B35">
        <w:rPr>
          <w:rFonts w:ascii="Times New Roman" w:eastAsia="Times New Roman" w:hAnsi="Times New Roman" w:cs="Times New Roman"/>
          <w:b/>
          <w:bCs/>
          <w:sz w:val="36"/>
          <w:szCs w:val="36"/>
          <w:lang w:eastAsia="ru-RU"/>
        </w:rPr>
        <w:t>на тему:</w:t>
      </w:r>
    </w:p>
    <w:p w14:paraId="68EF3962" w14:textId="77777777" w:rsidR="005F6B35" w:rsidRPr="005F6B35" w:rsidRDefault="005F6B35" w:rsidP="005F6B35">
      <w:pPr>
        <w:shd w:val="clear" w:color="auto" w:fill="FFFFFF"/>
        <w:spacing w:after="150" w:line="240" w:lineRule="auto"/>
        <w:jc w:val="center"/>
        <w:rPr>
          <w:rFonts w:ascii="Times New Roman" w:eastAsia="Times New Roman" w:hAnsi="Times New Roman" w:cs="Times New Roman"/>
          <w:sz w:val="36"/>
          <w:szCs w:val="36"/>
          <w:lang w:eastAsia="ru-RU"/>
        </w:rPr>
      </w:pPr>
      <w:r w:rsidRPr="005F6B35">
        <w:rPr>
          <w:rFonts w:ascii="Times New Roman" w:eastAsia="Times New Roman" w:hAnsi="Times New Roman" w:cs="Times New Roman"/>
          <w:b/>
          <w:bCs/>
          <w:i/>
          <w:iCs/>
          <w:sz w:val="36"/>
          <w:szCs w:val="36"/>
          <w:lang w:eastAsia="ru-RU"/>
        </w:rPr>
        <w:t>«Подвижная игра как средство формирования</w:t>
      </w:r>
    </w:p>
    <w:p w14:paraId="3C794DE0" w14:textId="77777777" w:rsidR="005F6B35" w:rsidRPr="005F6B35" w:rsidRDefault="005F6B35" w:rsidP="005F6B35">
      <w:pPr>
        <w:shd w:val="clear" w:color="auto" w:fill="FFFFFF"/>
        <w:spacing w:after="150" w:line="240" w:lineRule="auto"/>
        <w:jc w:val="center"/>
        <w:rPr>
          <w:rFonts w:ascii="Times New Roman" w:eastAsia="Times New Roman" w:hAnsi="Times New Roman" w:cs="Times New Roman"/>
          <w:sz w:val="36"/>
          <w:szCs w:val="36"/>
          <w:lang w:eastAsia="ru-RU"/>
        </w:rPr>
      </w:pPr>
      <w:r w:rsidRPr="005F6B35">
        <w:rPr>
          <w:rFonts w:ascii="Times New Roman" w:eastAsia="Times New Roman" w:hAnsi="Times New Roman" w:cs="Times New Roman"/>
          <w:b/>
          <w:bCs/>
          <w:i/>
          <w:iCs/>
          <w:sz w:val="36"/>
          <w:szCs w:val="36"/>
          <w:lang w:eastAsia="ru-RU"/>
        </w:rPr>
        <w:t>основных видов движения</w:t>
      </w:r>
    </w:p>
    <w:p w14:paraId="14AD6C16" w14:textId="77777777" w:rsidR="005F6B35" w:rsidRPr="005F6B35" w:rsidRDefault="005F6B35" w:rsidP="005F6B35">
      <w:pPr>
        <w:shd w:val="clear" w:color="auto" w:fill="FFFFFF"/>
        <w:spacing w:after="150" w:line="240" w:lineRule="auto"/>
        <w:jc w:val="center"/>
        <w:rPr>
          <w:rFonts w:ascii="Times New Roman" w:eastAsia="Times New Roman" w:hAnsi="Times New Roman" w:cs="Times New Roman"/>
          <w:sz w:val="36"/>
          <w:szCs w:val="36"/>
          <w:lang w:eastAsia="ru-RU"/>
        </w:rPr>
      </w:pPr>
      <w:r w:rsidRPr="005F6B35">
        <w:rPr>
          <w:rFonts w:ascii="Times New Roman" w:eastAsia="Times New Roman" w:hAnsi="Times New Roman" w:cs="Times New Roman"/>
          <w:b/>
          <w:bCs/>
          <w:i/>
          <w:iCs/>
          <w:sz w:val="36"/>
          <w:szCs w:val="36"/>
          <w:lang w:eastAsia="ru-RU"/>
        </w:rPr>
        <w:t>детей дошкольного возраста»</w:t>
      </w:r>
    </w:p>
    <w:p w14:paraId="5C183612" w14:textId="77777777" w:rsidR="005F6B35" w:rsidRDefault="005F6B35" w:rsidP="005F6B35">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p>
    <w:p w14:paraId="706B2E83" w14:textId="77777777" w:rsidR="005F6B35" w:rsidRDefault="005F6B35" w:rsidP="005F6B35">
      <w:pPr>
        <w:spacing w:before="240" w:after="0" w:line="240" w:lineRule="auto"/>
        <w:jc w:val="center"/>
        <w:rPr>
          <w:rFonts w:ascii="Times New Roman" w:hAnsi="Times New Roman" w:cs="Times New Roman"/>
          <w:b/>
          <w:sz w:val="36"/>
          <w:szCs w:val="36"/>
        </w:rPr>
      </w:pPr>
      <w:r>
        <w:rPr>
          <w:rFonts w:ascii="Times New Roman" w:hAnsi="Times New Roman" w:cs="Times New Roman"/>
          <w:b/>
          <w:sz w:val="36"/>
          <w:szCs w:val="36"/>
        </w:rPr>
        <w:t>на 2021-2022 учебный год</w:t>
      </w:r>
    </w:p>
    <w:p w14:paraId="5AE44D27" w14:textId="77777777" w:rsidR="005F6B35" w:rsidRDefault="005F6B35" w:rsidP="005F6B35">
      <w:pPr>
        <w:spacing w:before="240"/>
        <w:jc w:val="center"/>
        <w:rPr>
          <w:rFonts w:ascii="Times New Roman" w:hAnsi="Times New Roman" w:cs="Times New Roman"/>
          <w:b/>
          <w:sz w:val="36"/>
          <w:szCs w:val="36"/>
        </w:rPr>
      </w:pPr>
    </w:p>
    <w:p w14:paraId="0370AADC" w14:textId="77777777" w:rsidR="005F6B35" w:rsidRDefault="005F6B35" w:rsidP="005F6B35">
      <w:pPr>
        <w:spacing w:before="240"/>
        <w:jc w:val="center"/>
        <w:rPr>
          <w:rFonts w:ascii="Times New Roman" w:hAnsi="Times New Roman" w:cs="Times New Roman"/>
          <w:b/>
          <w:sz w:val="36"/>
          <w:szCs w:val="36"/>
        </w:rPr>
      </w:pPr>
    </w:p>
    <w:p w14:paraId="14577DA9" w14:textId="77777777" w:rsidR="005F6B35" w:rsidRDefault="005F6B35" w:rsidP="005F6B35">
      <w:pPr>
        <w:spacing w:before="240"/>
        <w:jc w:val="center"/>
        <w:rPr>
          <w:rFonts w:ascii="Times New Roman" w:hAnsi="Times New Roman" w:cs="Times New Roman"/>
          <w:b/>
          <w:sz w:val="36"/>
          <w:szCs w:val="36"/>
        </w:rPr>
      </w:pPr>
    </w:p>
    <w:p w14:paraId="7B7C77A9" w14:textId="77777777" w:rsidR="005F6B35" w:rsidRDefault="005F6B35" w:rsidP="005F6B35">
      <w:pPr>
        <w:spacing w:before="240"/>
        <w:jc w:val="center"/>
        <w:rPr>
          <w:rFonts w:ascii="Times New Roman" w:hAnsi="Times New Roman" w:cs="Times New Roman"/>
          <w:b/>
          <w:sz w:val="36"/>
          <w:szCs w:val="36"/>
        </w:rPr>
      </w:pPr>
    </w:p>
    <w:p w14:paraId="7107823B" w14:textId="77777777" w:rsidR="005F6B35" w:rsidRDefault="005F6B35" w:rsidP="005F6B35">
      <w:pPr>
        <w:spacing w:before="240"/>
        <w:jc w:val="right"/>
        <w:rPr>
          <w:rFonts w:ascii="Times New Roman" w:hAnsi="Times New Roman" w:cs="Times New Roman"/>
          <w:b/>
          <w:sz w:val="28"/>
          <w:szCs w:val="28"/>
        </w:rPr>
      </w:pPr>
      <w:r w:rsidRPr="00834217">
        <w:rPr>
          <w:rFonts w:ascii="Times New Roman" w:hAnsi="Times New Roman" w:cs="Times New Roman"/>
          <w:b/>
          <w:sz w:val="28"/>
          <w:szCs w:val="28"/>
        </w:rPr>
        <w:t>Инструктор по физическому воспитанию:</w:t>
      </w:r>
    </w:p>
    <w:p w14:paraId="481C0ABE" w14:textId="77777777" w:rsidR="005F6B35" w:rsidRDefault="005F6B35" w:rsidP="005F6B35">
      <w:pPr>
        <w:spacing w:before="240"/>
        <w:jc w:val="right"/>
        <w:rPr>
          <w:rFonts w:ascii="Times New Roman" w:hAnsi="Times New Roman" w:cs="Times New Roman"/>
          <w:b/>
          <w:sz w:val="28"/>
          <w:szCs w:val="28"/>
        </w:rPr>
      </w:pPr>
      <w:r>
        <w:rPr>
          <w:rFonts w:ascii="Times New Roman" w:hAnsi="Times New Roman" w:cs="Times New Roman"/>
          <w:b/>
          <w:sz w:val="28"/>
          <w:szCs w:val="28"/>
        </w:rPr>
        <w:t>Балашова Т.В.</w:t>
      </w:r>
    </w:p>
    <w:p w14:paraId="619CE538" w14:textId="77777777" w:rsidR="005F6B35" w:rsidRDefault="005F6B35" w:rsidP="005F6B35">
      <w:pPr>
        <w:spacing w:before="240"/>
        <w:jc w:val="center"/>
        <w:rPr>
          <w:rFonts w:ascii="Times New Roman" w:hAnsi="Times New Roman" w:cs="Times New Roman"/>
          <w:b/>
          <w:sz w:val="28"/>
          <w:szCs w:val="28"/>
        </w:rPr>
      </w:pPr>
    </w:p>
    <w:p w14:paraId="7081CA3D" w14:textId="77777777" w:rsidR="005F6B35" w:rsidRDefault="005F6B35" w:rsidP="005F6B35">
      <w:pPr>
        <w:spacing w:before="240"/>
        <w:jc w:val="center"/>
        <w:rPr>
          <w:rFonts w:ascii="Times New Roman" w:hAnsi="Times New Roman" w:cs="Times New Roman"/>
          <w:b/>
          <w:sz w:val="28"/>
          <w:szCs w:val="28"/>
        </w:rPr>
      </w:pPr>
    </w:p>
    <w:p w14:paraId="76D4F7DB" w14:textId="5B1284E9" w:rsidR="005F6B35" w:rsidRPr="00834217" w:rsidRDefault="005F6B35" w:rsidP="005F6B35">
      <w:pPr>
        <w:spacing w:before="240"/>
        <w:jc w:val="center"/>
        <w:rPr>
          <w:rFonts w:ascii="Times New Roman" w:hAnsi="Times New Roman" w:cs="Times New Roman"/>
          <w:b/>
          <w:sz w:val="28"/>
          <w:szCs w:val="28"/>
        </w:rPr>
      </w:pPr>
      <w:r>
        <w:rPr>
          <w:rFonts w:ascii="Times New Roman" w:hAnsi="Times New Roman" w:cs="Times New Roman"/>
          <w:b/>
          <w:sz w:val="28"/>
          <w:szCs w:val="28"/>
        </w:rPr>
        <w:t>Колывань 2021г.</w:t>
      </w:r>
    </w:p>
    <w:p w14:paraId="05EE9D83" w14:textId="77777777" w:rsidR="005F6B35" w:rsidRDefault="005F6B35" w:rsidP="00150B59">
      <w:pPr>
        <w:shd w:val="clear" w:color="auto" w:fill="FFFFFF"/>
        <w:spacing w:after="150" w:line="240" w:lineRule="auto"/>
        <w:rPr>
          <w:rFonts w:ascii="Helvetica" w:eastAsia="Times New Roman" w:hAnsi="Helvetica" w:cs="Helvetica"/>
          <w:color w:val="333333"/>
          <w:sz w:val="21"/>
          <w:szCs w:val="21"/>
          <w:lang w:eastAsia="ru-RU"/>
        </w:rPr>
      </w:pPr>
    </w:p>
    <w:p w14:paraId="3DA81689" w14:textId="77777777" w:rsidR="00BE6FB1" w:rsidRDefault="00BE6FB1" w:rsidP="00150B59">
      <w:pPr>
        <w:shd w:val="clear" w:color="auto" w:fill="FFFFFF"/>
        <w:spacing w:after="150" w:line="240" w:lineRule="auto"/>
        <w:rPr>
          <w:rFonts w:ascii="Helvetica" w:eastAsia="Times New Roman" w:hAnsi="Helvetica" w:cs="Helvetica"/>
          <w:color w:val="333333"/>
          <w:sz w:val="21"/>
          <w:szCs w:val="21"/>
          <w:lang w:eastAsia="ru-RU"/>
        </w:rPr>
      </w:pPr>
    </w:p>
    <w:p w14:paraId="4804BDBF" w14:textId="6603DFA8" w:rsidR="0056339A" w:rsidRPr="00BE6FB1" w:rsidRDefault="0056339A" w:rsidP="00150B59">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b/>
          <w:bCs/>
          <w:color w:val="333333"/>
          <w:sz w:val="32"/>
          <w:szCs w:val="32"/>
          <w:lang w:eastAsia="ru-RU"/>
        </w:rPr>
        <w:lastRenderedPageBreak/>
        <w:t>Актуальность:</w:t>
      </w:r>
    </w:p>
    <w:p w14:paraId="78F03554"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В дошкольном детстве происходит формирование разных по структуре и характеру основных движений. 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w:t>
      </w:r>
    </w:p>
    <w:p w14:paraId="323ADBC4"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Для дошкольников подвижные игры являются жизненной потребностью. С их помощью решаются самые разнообразные задачи: образовательные, воспитательные -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w:t>
      </w:r>
    </w:p>
    <w:p w14:paraId="170DB89C"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Детям дошкольного возраста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w:t>
      </w:r>
    </w:p>
    <w:p w14:paraId="046FFA50"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В дошкольном возрасте еще не выдвигается требование обязательного целенаправленного воспитания двигательных (физических) качеств. Однако меняющиеся игровые ситуации и правила игр заставляют маленького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w:t>
      </w:r>
    </w:p>
    <w:p w14:paraId="56E28708"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Многократное повторение этих действий требует от детей внимания, волевых и физических усилий, координации движений. Таким образом, уже в среднем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w:t>
      </w:r>
    </w:p>
    <w:p w14:paraId="4B63320B"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p>
    <w:p w14:paraId="5A423617" w14:textId="77777777" w:rsidR="00BE6FB1" w:rsidRDefault="00BE6FB1" w:rsidP="0056339A">
      <w:pPr>
        <w:shd w:val="clear" w:color="auto" w:fill="FFFFFF"/>
        <w:spacing w:after="150" w:line="240" w:lineRule="auto"/>
        <w:rPr>
          <w:rFonts w:ascii="Times New Roman" w:eastAsia="Times New Roman" w:hAnsi="Times New Roman" w:cs="Times New Roman"/>
          <w:b/>
          <w:bCs/>
          <w:color w:val="333333"/>
          <w:sz w:val="32"/>
          <w:szCs w:val="32"/>
          <w:lang w:eastAsia="ru-RU"/>
        </w:rPr>
      </w:pPr>
    </w:p>
    <w:p w14:paraId="64A99744" w14:textId="77777777" w:rsidR="00BE6FB1" w:rsidRDefault="00BE6FB1" w:rsidP="0056339A">
      <w:pPr>
        <w:shd w:val="clear" w:color="auto" w:fill="FFFFFF"/>
        <w:spacing w:after="150" w:line="240" w:lineRule="auto"/>
        <w:rPr>
          <w:rFonts w:ascii="Times New Roman" w:eastAsia="Times New Roman" w:hAnsi="Times New Roman" w:cs="Times New Roman"/>
          <w:b/>
          <w:bCs/>
          <w:color w:val="333333"/>
          <w:sz w:val="32"/>
          <w:szCs w:val="32"/>
          <w:lang w:eastAsia="ru-RU"/>
        </w:rPr>
      </w:pPr>
    </w:p>
    <w:p w14:paraId="3783BEAB" w14:textId="3921E70C" w:rsidR="0056339A" w:rsidRPr="00BE6FB1" w:rsidRDefault="0056339A" w:rsidP="00BE6FB1">
      <w:pPr>
        <w:shd w:val="clear" w:color="auto" w:fill="FFFFFF"/>
        <w:spacing w:after="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b/>
          <w:bCs/>
          <w:color w:val="333333"/>
          <w:sz w:val="32"/>
          <w:szCs w:val="32"/>
          <w:lang w:eastAsia="ru-RU"/>
        </w:rPr>
        <w:lastRenderedPageBreak/>
        <w:t>Цель:</w:t>
      </w:r>
    </w:p>
    <w:p w14:paraId="45B8E180" w14:textId="77777777" w:rsidR="0056339A" w:rsidRPr="00BE6FB1" w:rsidRDefault="0056339A" w:rsidP="00BE6FB1">
      <w:pPr>
        <w:shd w:val="clear" w:color="auto" w:fill="FFFFFF"/>
        <w:spacing w:after="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b/>
          <w:bCs/>
          <w:color w:val="333333"/>
          <w:sz w:val="32"/>
          <w:szCs w:val="32"/>
          <w:lang w:eastAsia="ru-RU"/>
        </w:rPr>
        <w:t>- </w:t>
      </w:r>
      <w:r w:rsidRPr="00BE6FB1">
        <w:rPr>
          <w:rFonts w:ascii="Times New Roman" w:eastAsia="Times New Roman" w:hAnsi="Times New Roman" w:cs="Times New Roman"/>
          <w:color w:val="333333"/>
          <w:sz w:val="32"/>
          <w:szCs w:val="32"/>
          <w:lang w:eastAsia="ru-RU"/>
        </w:rPr>
        <w:t>Способствовать влиянию подвижных игр на формирование основных видов движений у детей дошкольного возраста.</w:t>
      </w:r>
    </w:p>
    <w:p w14:paraId="60AFD526" w14:textId="77777777" w:rsidR="0056339A" w:rsidRPr="00BE6FB1" w:rsidRDefault="0056339A" w:rsidP="00BE6FB1">
      <w:pPr>
        <w:shd w:val="clear" w:color="auto" w:fill="FFFFFF"/>
        <w:spacing w:after="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b/>
          <w:bCs/>
          <w:color w:val="333333"/>
          <w:sz w:val="32"/>
          <w:szCs w:val="32"/>
          <w:lang w:eastAsia="ru-RU"/>
        </w:rPr>
        <w:t>Задачи:</w:t>
      </w:r>
    </w:p>
    <w:p w14:paraId="5490F0FD" w14:textId="77777777" w:rsidR="0056339A" w:rsidRPr="00BE6FB1" w:rsidRDefault="0056339A" w:rsidP="00BE6FB1">
      <w:pPr>
        <w:shd w:val="clear" w:color="auto" w:fill="FFFFFF"/>
        <w:spacing w:after="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 Формировать основы здорового образа жизни детей.</w:t>
      </w:r>
    </w:p>
    <w:p w14:paraId="577A001C"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 Теоретическое изучение и практическое применение подвижных игр на формирование основных видов движений у детей.</w:t>
      </w:r>
    </w:p>
    <w:p w14:paraId="7E632914"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 Обогащать посредством подвижных игр, двигательный опыт детей (овладение основными видами движений).</w:t>
      </w:r>
    </w:p>
    <w:p w14:paraId="3D2BEE95" w14:textId="77777777" w:rsidR="0056339A" w:rsidRPr="00BE6FB1"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BE6FB1">
        <w:rPr>
          <w:rFonts w:ascii="Times New Roman" w:eastAsia="Times New Roman" w:hAnsi="Times New Roman" w:cs="Times New Roman"/>
          <w:color w:val="333333"/>
          <w:sz w:val="32"/>
          <w:szCs w:val="32"/>
          <w:lang w:eastAsia="ru-RU"/>
        </w:rPr>
        <w:t>-Мотивировать детей дошкольного возраста на занятия физической культуры.</w:t>
      </w:r>
    </w:p>
    <w:p w14:paraId="596CAFF5" w14:textId="48E2CC85" w:rsidR="0056339A" w:rsidRPr="00BE6FB1" w:rsidRDefault="0056339A" w:rsidP="0056339A">
      <w:pPr>
        <w:shd w:val="clear" w:color="auto" w:fill="FFFFFF"/>
        <w:spacing w:line="240" w:lineRule="auto"/>
        <w:rPr>
          <w:rFonts w:ascii="Times New Roman" w:eastAsia="Times New Roman" w:hAnsi="Times New Roman" w:cs="Times New Roman"/>
          <w:color w:val="333333"/>
          <w:sz w:val="28"/>
          <w:szCs w:val="28"/>
          <w:lang w:eastAsia="ru-RU"/>
        </w:rPr>
      </w:pPr>
      <w:r w:rsidRPr="00BE6FB1">
        <w:rPr>
          <w:rFonts w:ascii="Times New Roman" w:eastAsia="Times New Roman" w:hAnsi="Times New Roman" w:cs="Times New Roman"/>
          <w:b/>
          <w:bCs/>
          <w:color w:val="333333"/>
          <w:sz w:val="28"/>
          <w:szCs w:val="28"/>
          <w:lang w:eastAsia="ru-RU"/>
        </w:rPr>
        <w:t>Направление работы по самообразованию на 20</w:t>
      </w:r>
      <w:r w:rsidR="00BE6FB1" w:rsidRPr="00BE6FB1">
        <w:rPr>
          <w:rFonts w:ascii="Times New Roman" w:eastAsia="Times New Roman" w:hAnsi="Times New Roman" w:cs="Times New Roman"/>
          <w:b/>
          <w:bCs/>
          <w:color w:val="333333"/>
          <w:sz w:val="28"/>
          <w:szCs w:val="28"/>
          <w:lang w:eastAsia="ru-RU"/>
        </w:rPr>
        <w:t>21-2022</w:t>
      </w:r>
      <w:r w:rsidRPr="00BE6FB1">
        <w:rPr>
          <w:rFonts w:ascii="Times New Roman" w:eastAsia="Times New Roman" w:hAnsi="Times New Roman" w:cs="Times New Roman"/>
          <w:b/>
          <w:bCs/>
          <w:color w:val="333333"/>
          <w:sz w:val="28"/>
          <w:szCs w:val="28"/>
          <w:lang w:eastAsia="ru-RU"/>
        </w:rPr>
        <w:t xml:space="preserve"> учебный год</w:t>
      </w:r>
    </w:p>
    <w:tbl>
      <w:tblPr>
        <w:tblW w:w="9765" w:type="dxa"/>
        <w:tblCellMar>
          <w:top w:w="105" w:type="dxa"/>
          <w:left w:w="105" w:type="dxa"/>
          <w:bottom w:w="105" w:type="dxa"/>
          <w:right w:w="105" w:type="dxa"/>
        </w:tblCellMar>
        <w:tblLook w:val="04A0" w:firstRow="1" w:lastRow="0" w:firstColumn="1" w:lastColumn="0" w:noHBand="0" w:noVBand="1"/>
      </w:tblPr>
      <w:tblGrid>
        <w:gridCol w:w="1123"/>
        <w:gridCol w:w="2230"/>
        <w:gridCol w:w="2568"/>
        <w:gridCol w:w="3844"/>
      </w:tblGrid>
      <w:tr w:rsidR="0056339A" w:rsidRPr="0056339A" w14:paraId="5B399119" w14:textId="77777777" w:rsidTr="00070F40">
        <w:tc>
          <w:tcPr>
            <w:tcW w:w="9765"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39A71E13" w14:textId="77777777" w:rsidR="0056339A" w:rsidRPr="0056339A" w:rsidRDefault="0056339A" w:rsidP="0056339A">
            <w:pPr>
              <w:spacing w:after="150" w:line="240" w:lineRule="auto"/>
              <w:jc w:val="center"/>
              <w:rPr>
                <w:rFonts w:ascii="Times New Roman" w:eastAsia="Times New Roman" w:hAnsi="Times New Roman" w:cs="Times New Roman"/>
                <w:sz w:val="21"/>
                <w:szCs w:val="21"/>
                <w:lang w:eastAsia="ru-RU"/>
              </w:rPr>
            </w:pPr>
            <w:r w:rsidRPr="0056339A">
              <w:rPr>
                <w:rFonts w:ascii="Times New Roman" w:eastAsia="Times New Roman" w:hAnsi="Times New Roman" w:cs="Times New Roman"/>
                <w:b/>
                <w:bCs/>
                <w:sz w:val="21"/>
                <w:szCs w:val="21"/>
                <w:lang w:eastAsia="ru-RU"/>
              </w:rPr>
              <w:t>«Игровые технологии в системе физического воспитания дошкольников»</w:t>
            </w:r>
          </w:p>
        </w:tc>
      </w:tr>
      <w:tr w:rsidR="0056339A" w:rsidRPr="0056339A" w14:paraId="543F3C72" w14:textId="77777777" w:rsidTr="00070F40">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4A804FE3"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i/>
                <w:iCs/>
                <w:sz w:val="21"/>
                <w:szCs w:val="21"/>
                <w:lang w:eastAsia="ru-RU"/>
              </w:rPr>
              <w:t>Месяц</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37858F35"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i/>
                <w:iCs/>
                <w:sz w:val="21"/>
                <w:szCs w:val="21"/>
                <w:lang w:eastAsia="ru-RU"/>
              </w:rPr>
              <w:t>Содержание работы</w:t>
            </w: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19D3B2A2"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i/>
                <w:iCs/>
                <w:sz w:val="21"/>
                <w:szCs w:val="21"/>
                <w:lang w:eastAsia="ru-RU"/>
              </w:rPr>
              <w:t>Форма работы</w:t>
            </w: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6978A42D"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i/>
                <w:iCs/>
                <w:sz w:val="21"/>
                <w:szCs w:val="21"/>
                <w:lang w:eastAsia="ru-RU"/>
              </w:rPr>
              <w:t>Практические результаты</w:t>
            </w:r>
          </w:p>
        </w:tc>
      </w:tr>
      <w:tr w:rsidR="0056339A" w:rsidRPr="0056339A" w14:paraId="68B472BB" w14:textId="77777777" w:rsidTr="00070F40">
        <w:trPr>
          <w:trHeight w:val="1470"/>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18FEC30C"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Сентябрь</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08D70D7"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1Современная методология обучения играм с элементами спорта детей среднего возраста.</w:t>
            </w:r>
          </w:p>
          <w:p w14:paraId="4D2E948A"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2.Проведение диагностики физического развития детей.</w:t>
            </w: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F0540F6"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1.Подбор и изучение литературы.</w:t>
            </w:r>
          </w:p>
          <w:p w14:paraId="5799DF9A"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 Мониторинг</w:t>
            </w: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52406AA"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Консультация для воспитателей «Значимость подвижной игры для личностного и физического развития ребенка»</w:t>
            </w:r>
          </w:p>
          <w:p w14:paraId="12207AEE" w14:textId="48FDD04D" w:rsid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 Консультация для родителей " Развитие физических качеств детей с помощью спортивных игр и упражнений на воздухе "</w:t>
            </w:r>
          </w:p>
          <w:p w14:paraId="4C2CFC6E" w14:textId="515CD1DF" w:rsidR="00BE6FB1" w:rsidRPr="0056339A" w:rsidRDefault="00BE6FB1"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(подготовительная группа)</w:t>
            </w:r>
          </w:p>
          <w:p w14:paraId="0318C7C5" w14:textId="5055066A"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r>
      <w:tr w:rsidR="0056339A" w:rsidRPr="0056339A" w14:paraId="58151CEF" w14:textId="77777777" w:rsidTr="00070F40">
        <w:trPr>
          <w:trHeight w:val="1890"/>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6DA2698B"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Октябрь</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AB7E2C6"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Активизация двигательной деятельности детей посредством игр с элементами спорта;</w:t>
            </w:r>
          </w:p>
          <w:p w14:paraId="4B838159"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 Воздействие игр с элементами спорта на развитие двигательных способностей детей дошкольного возраста;</w:t>
            </w:r>
          </w:p>
          <w:p w14:paraId="0F060EBF"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3. Спортивное развлечение "В поисках пиратского клада"</w:t>
            </w:r>
          </w:p>
          <w:p w14:paraId="76707FF0"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p>
          <w:p w14:paraId="54E91020"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C1C71DF"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1.Подбор и изучение литературы</w:t>
            </w:r>
          </w:p>
          <w:p w14:paraId="3A492E1C"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2.Разработка сценария спортивного развлечения</w:t>
            </w:r>
          </w:p>
          <w:p w14:paraId="247AC78F"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B0AB423" w14:textId="54F0BE1B" w:rsidR="0056339A" w:rsidRPr="0056339A" w:rsidRDefault="005F6B35"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56339A" w:rsidRPr="0056339A">
              <w:rPr>
                <w:rFonts w:ascii="Times New Roman" w:eastAsia="Times New Roman" w:hAnsi="Times New Roman" w:cs="Times New Roman"/>
                <w:sz w:val="21"/>
                <w:szCs w:val="21"/>
                <w:lang w:eastAsia="ru-RU"/>
              </w:rPr>
              <w:t xml:space="preserve"> спортивно</w:t>
            </w:r>
            <w:r>
              <w:rPr>
                <w:rFonts w:ascii="Times New Roman" w:eastAsia="Times New Roman" w:hAnsi="Times New Roman" w:cs="Times New Roman"/>
                <w:sz w:val="21"/>
                <w:szCs w:val="21"/>
                <w:lang w:eastAsia="ru-RU"/>
              </w:rPr>
              <w:t>е</w:t>
            </w:r>
            <w:r w:rsidR="0056339A" w:rsidRPr="0056339A">
              <w:rPr>
                <w:rFonts w:ascii="Times New Roman" w:eastAsia="Times New Roman" w:hAnsi="Times New Roman" w:cs="Times New Roman"/>
                <w:sz w:val="21"/>
                <w:szCs w:val="21"/>
                <w:lang w:eastAsia="ru-RU"/>
              </w:rPr>
              <w:t xml:space="preserve"> развлечени</w:t>
            </w:r>
            <w:r>
              <w:rPr>
                <w:rFonts w:ascii="Times New Roman" w:eastAsia="Times New Roman" w:hAnsi="Times New Roman" w:cs="Times New Roman"/>
                <w:sz w:val="21"/>
                <w:szCs w:val="21"/>
                <w:lang w:eastAsia="ru-RU"/>
              </w:rPr>
              <w:t>е</w:t>
            </w:r>
            <w:r w:rsidR="0056339A" w:rsidRPr="0056339A">
              <w:rPr>
                <w:rFonts w:ascii="Times New Roman" w:eastAsia="Times New Roman" w:hAnsi="Times New Roman" w:cs="Times New Roman"/>
                <w:sz w:val="21"/>
                <w:szCs w:val="21"/>
                <w:lang w:eastAsia="ru-RU"/>
              </w:rPr>
              <w:t xml:space="preserve"> "В поисках пиратского клада»</w:t>
            </w:r>
          </w:p>
          <w:p w14:paraId="74AD8CA9" w14:textId="70EC42DB" w:rsidR="0056339A" w:rsidRDefault="005F6B35"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r w:rsidR="0056339A" w:rsidRPr="0056339A">
              <w:rPr>
                <w:rFonts w:ascii="Times New Roman" w:eastAsia="Times New Roman" w:hAnsi="Times New Roman" w:cs="Times New Roman"/>
                <w:sz w:val="21"/>
                <w:szCs w:val="21"/>
                <w:lang w:eastAsia="ru-RU"/>
              </w:rPr>
              <w:t>.Консультация для родителей "Как заинтересовать ребенка активными играми"</w:t>
            </w:r>
          </w:p>
          <w:p w14:paraId="32CDCC83" w14:textId="13A7B341" w:rsidR="00BE6FB1" w:rsidRPr="0056339A" w:rsidRDefault="00BE6FB1"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(Старшая группа)</w:t>
            </w:r>
          </w:p>
          <w:p w14:paraId="40FA2974"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r>
      <w:tr w:rsidR="0056339A" w:rsidRPr="0056339A" w14:paraId="48D22C53" w14:textId="77777777" w:rsidTr="00070F40">
        <w:trPr>
          <w:trHeight w:val="1935"/>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3D03D5D7"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lastRenderedPageBreak/>
              <w:t>Ноябрь</w:t>
            </w:r>
          </w:p>
          <w:p w14:paraId="572F6ADA"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1230D8D" w14:textId="4E15F423"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1."Какое место занимает физкультура в вашей семье?" анкетирование родителей</w:t>
            </w:r>
            <w:r w:rsidR="00BE6FB1">
              <w:rPr>
                <w:rFonts w:ascii="Times New Roman" w:eastAsia="Times New Roman" w:hAnsi="Times New Roman" w:cs="Times New Roman"/>
                <w:sz w:val="21"/>
                <w:szCs w:val="21"/>
                <w:lang w:eastAsia="ru-RU"/>
              </w:rPr>
              <w:t xml:space="preserve"> (средняя группа)</w:t>
            </w:r>
          </w:p>
          <w:p w14:paraId="48CBCAB1"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 Доступность массового спорта</w:t>
            </w: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D2BB46D"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1.разработать анкету для родителей</w:t>
            </w:r>
          </w:p>
          <w:p w14:paraId="20B5A86B" w14:textId="49A125E6"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40ADD25"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Анализ результатов анкетирования</w:t>
            </w:r>
          </w:p>
          <w:p w14:paraId="1A55A24F" w14:textId="44B7038C" w:rsidR="00BE6FB1"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w:t>
            </w:r>
            <w:r w:rsidR="00BE6FB1">
              <w:rPr>
                <w:rFonts w:ascii="Times New Roman" w:eastAsia="Times New Roman" w:hAnsi="Times New Roman" w:cs="Times New Roman"/>
                <w:sz w:val="21"/>
                <w:szCs w:val="21"/>
                <w:lang w:eastAsia="ru-RU"/>
              </w:rPr>
              <w:t>Взаимодействие с воспитателями.</w:t>
            </w:r>
          </w:p>
          <w:p w14:paraId="5C3019EE" w14:textId="4002C11B" w:rsidR="00BE6FB1" w:rsidRDefault="00BE6FB1"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Беседа:</w:t>
            </w:r>
          </w:p>
          <w:p w14:paraId="5FD2D132" w14:textId="6FA4A4DD"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"Подготовка спортивных развлечения для детей и родителей"</w:t>
            </w:r>
          </w:p>
          <w:p w14:paraId="63185AA6" w14:textId="77777777" w:rsid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3. Консультация для родителей "Совместные занятия спортом"</w:t>
            </w:r>
          </w:p>
          <w:p w14:paraId="35B055A3" w14:textId="28872812" w:rsidR="00BE6FB1" w:rsidRPr="0056339A" w:rsidRDefault="00BE6FB1"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(Средняя группа)</w:t>
            </w:r>
          </w:p>
        </w:tc>
      </w:tr>
      <w:tr w:rsidR="0056339A" w:rsidRPr="0056339A" w14:paraId="5FCA655D" w14:textId="77777777" w:rsidTr="00070F40">
        <w:trPr>
          <w:trHeight w:val="1335"/>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41FB4B63"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декабрь</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087E9A2"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Современные модели игровой деятельности в физкультурно-оздоровительной деятельности</w:t>
            </w:r>
          </w:p>
          <w:p w14:paraId="591ACF6E"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 «Веселые старты»</w:t>
            </w:r>
          </w:p>
          <w:p w14:paraId="74949828"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 xml:space="preserve">3. Роль </w:t>
            </w:r>
            <w:proofErr w:type="gramStart"/>
            <w:r w:rsidRPr="0056339A">
              <w:rPr>
                <w:rFonts w:ascii="Times New Roman" w:eastAsia="Times New Roman" w:hAnsi="Times New Roman" w:cs="Times New Roman"/>
                <w:sz w:val="21"/>
                <w:szCs w:val="21"/>
                <w:lang w:eastAsia="ru-RU"/>
              </w:rPr>
              <w:t>физкульт-минуток</w:t>
            </w:r>
            <w:proofErr w:type="gramEnd"/>
            <w:r w:rsidRPr="0056339A">
              <w:rPr>
                <w:rFonts w:ascii="Times New Roman" w:eastAsia="Times New Roman" w:hAnsi="Times New Roman" w:cs="Times New Roman"/>
                <w:sz w:val="21"/>
                <w:szCs w:val="21"/>
                <w:lang w:eastAsia="ru-RU"/>
              </w:rPr>
              <w:t>.</w:t>
            </w: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39E37A3"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Подбор и изучение литературы 2. Разработка сценария спортивного праздника</w:t>
            </w:r>
          </w:p>
          <w:p w14:paraId="67C91A7D"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3. Составление базового комплекса "гимнастика пробуждения"</w:t>
            </w:r>
          </w:p>
          <w:p w14:paraId="290A290B"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5D5599A"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Консультации для воспитателей «Гимнастика пробуждения»</w:t>
            </w:r>
          </w:p>
          <w:p w14:paraId="64DB0AD0"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2.Спортивный праздник "Веселые старты"</w:t>
            </w:r>
          </w:p>
          <w:p w14:paraId="3154BD5F" w14:textId="77777777" w:rsid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3.Консультация для родителей "</w:t>
            </w:r>
            <w:proofErr w:type="gramStart"/>
            <w:r w:rsidRPr="0056339A">
              <w:rPr>
                <w:rFonts w:ascii="Times New Roman" w:eastAsia="Times New Roman" w:hAnsi="Times New Roman" w:cs="Times New Roman"/>
                <w:sz w:val="21"/>
                <w:szCs w:val="21"/>
                <w:lang w:eastAsia="ru-RU"/>
              </w:rPr>
              <w:t>Развиваемся</w:t>
            </w:r>
            <w:proofErr w:type="gramEnd"/>
            <w:r w:rsidRPr="0056339A">
              <w:rPr>
                <w:rFonts w:ascii="Times New Roman" w:eastAsia="Times New Roman" w:hAnsi="Times New Roman" w:cs="Times New Roman"/>
                <w:sz w:val="21"/>
                <w:szCs w:val="21"/>
                <w:lang w:eastAsia="ru-RU"/>
              </w:rPr>
              <w:t xml:space="preserve"> играя"</w:t>
            </w:r>
          </w:p>
          <w:p w14:paraId="423AAB4C" w14:textId="3C5ECFE3" w:rsidR="00BE6FB1" w:rsidRPr="0056339A" w:rsidRDefault="00BE6FB1"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(младшая группа)</w:t>
            </w:r>
          </w:p>
        </w:tc>
      </w:tr>
      <w:tr w:rsidR="0056339A" w:rsidRPr="0056339A" w14:paraId="7F35E7AD" w14:textId="77777777" w:rsidTr="00070F40">
        <w:trPr>
          <w:trHeight w:val="930"/>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729F8A0F"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Январь</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C9D29F9" w14:textId="47EF0C12"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Условия, способствующие реализации потребности детей в движении.</w:t>
            </w: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2611B9E" w14:textId="665AEE40" w:rsidR="0056339A" w:rsidRPr="0056339A" w:rsidRDefault="00070F40"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Семинар-практикум</w:t>
            </w: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752F6A1" w14:textId="256F68E6" w:rsidR="00070F40" w:rsidRDefault="00070F40"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w:t>
            </w:r>
            <w:r w:rsidRPr="0056339A">
              <w:rPr>
                <w:rFonts w:ascii="Times New Roman" w:eastAsia="Times New Roman" w:hAnsi="Times New Roman" w:cs="Times New Roman"/>
                <w:sz w:val="21"/>
                <w:szCs w:val="21"/>
                <w:lang w:eastAsia="ru-RU"/>
              </w:rPr>
              <w:t>ля воспитателей</w:t>
            </w:r>
            <w:r>
              <w:rPr>
                <w:rFonts w:ascii="Times New Roman" w:eastAsia="Times New Roman" w:hAnsi="Times New Roman" w:cs="Times New Roman"/>
                <w:sz w:val="21"/>
                <w:szCs w:val="21"/>
                <w:lang w:eastAsia="ru-RU"/>
              </w:rPr>
              <w:t xml:space="preserve"> семинар-практикум</w:t>
            </w:r>
          </w:p>
          <w:p w14:paraId="226D5BC9" w14:textId="5A87D067" w:rsidR="0056339A" w:rsidRPr="0056339A" w:rsidRDefault="00070F40"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«Движение -основа здоровья детей»</w:t>
            </w:r>
          </w:p>
          <w:p w14:paraId="5866EA43" w14:textId="2B040CAB"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r>
      <w:tr w:rsidR="0056339A" w:rsidRPr="0056339A" w14:paraId="01491D6D" w14:textId="77777777" w:rsidTr="00070F40">
        <w:trPr>
          <w:trHeight w:val="1215"/>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5205C1CC"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Февраль</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1E882F4"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1.Физкультурно-спортивные игры, эстафеты на прогулке</w:t>
            </w:r>
          </w:p>
          <w:p w14:paraId="0FF4AE4C"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 "23 февраля"-спортивно –развлекательное мероприятие</w:t>
            </w:r>
          </w:p>
          <w:p w14:paraId="38CF636A"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0725B021"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Подбор и изучение интернет-ресурсов</w:t>
            </w:r>
          </w:p>
          <w:p w14:paraId="4BE29491"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 Подготовка сценария спортивно-музыкального развлечения "Курс молодого бойца"</w:t>
            </w: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E6A4974" w14:textId="788A4BB2" w:rsidR="0056339A" w:rsidRPr="0056339A" w:rsidRDefault="0056339A" w:rsidP="0056339A">
            <w:pPr>
              <w:spacing w:after="150" w:line="240" w:lineRule="auto"/>
              <w:rPr>
                <w:rFonts w:ascii="Times New Roman" w:eastAsia="Times New Roman" w:hAnsi="Times New Roman" w:cs="Times New Roman"/>
                <w:sz w:val="21"/>
                <w:szCs w:val="21"/>
                <w:lang w:eastAsia="ru-RU"/>
              </w:rPr>
            </w:pPr>
          </w:p>
          <w:p w14:paraId="5E90CB9E" w14:textId="0F753100" w:rsidR="0056339A" w:rsidRPr="0056339A" w:rsidRDefault="00070F40"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56339A" w:rsidRPr="0056339A">
              <w:rPr>
                <w:rFonts w:ascii="Times New Roman" w:eastAsia="Times New Roman" w:hAnsi="Times New Roman" w:cs="Times New Roman"/>
                <w:sz w:val="21"/>
                <w:szCs w:val="21"/>
                <w:lang w:eastAsia="ru-RU"/>
              </w:rPr>
              <w:t>. Консультация для воспитателей "Подвижные народные игры на свежем воздухе"</w:t>
            </w:r>
          </w:p>
          <w:p w14:paraId="73E05C7D" w14:textId="12513C26" w:rsidR="0056339A" w:rsidRPr="0056339A" w:rsidRDefault="00070F40"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r w:rsidR="0056339A" w:rsidRPr="0056339A">
              <w:rPr>
                <w:rFonts w:ascii="Times New Roman" w:eastAsia="Times New Roman" w:hAnsi="Times New Roman" w:cs="Times New Roman"/>
                <w:sz w:val="21"/>
                <w:szCs w:val="21"/>
                <w:lang w:eastAsia="ru-RU"/>
              </w:rPr>
              <w:t xml:space="preserve">.Спортивно-музыкальное развлечение для </w:t>
            </w:r>
            <w:proofErr w:type="gramStart"/>
            <w:r w:rsidR="0056339A" w:rsidRPr="0056339A">
              <w:rPr>
                <w:rFonts w:ascii="Times New Roman" w:eastAsia="Times New Roman" w:hAnsi="Times New Roman" w:cs="Times New Roman"/>
                <w:sz w:val="21"/>
                <w:szCs w:val="21"/>
                <w:lang w:eastAsia="ru-RU"/>
              </w:rPr>
              <w:t>детей  "</w:t>
            </w:r>
            <w:proofErr w:type="gramEnd"/>
            <w:r w:rsidR="0056339A" w:rsidRPr="0056339A">
              <w:rPr>
                <w:rFonts w:ascii="Times New Roman" w:eastAsia="Times New Roman" w:hAnsi="Times New Roman" w:cs="Times New Roman"/>
                <w:sz w:val="21"/>
                <w:szCs w:val="21"/>
                <w:lang w:eastAsia="ru-RU"/>
              </w:rPr>
              <w:t>Курс молодого бойца"</w:t>
            </w:r>
          </w:p>
        </w:tc>
      </w:tr>
      <w:tr w:rsidR="0056339A" w:rsidRPr="0056339A" w14:paraId="30384774" w14:textId="77777777" w:rsidTr="00070F40">
        <w:trPr>
          <w:trHeight w:val="930"/>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6CFA955E"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Март</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4412EE2"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1.«Использование фольклора в физкультурно- оздоровительной работе».</w:t>
            </w:r>
          </w:p>
          <w:p w14:paraId="778BEC9B" w14:textId="77777777" w:rsidR="0056339A" w:rsidRPr="0056339A" w:rsidRDefault="0056339A" w:rsidP="00070F40">
            <w:pPr>
              <w:spacing w:after="150" w:line="240" w:lineRule="auto"/>
              <w:rPr>
                <w:rFonts w:ascii="Times New Roman" w:eastAsia="Times New Roman" w:hAnsi="Times New Roman" w:cs="Times New Roman"/>
                <w:sz w:val="21"/>
                <w:szCs w:val="21"/>
                <w:lang w:eastAsia="ru-RU"/>
              </w:rPr>
            </w:pP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2647FE2D" w14:textId="4E59C10E" w:rsidR="0056339A" w:rsidRPr="0056339A" w:rsidRDefault="0056339A" w:rsidP="00070F40">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1.Изучить публикации, используя интернет-ресурсы</w:t>
            </w:r>
            <w:r w:rsidR="00070F40">
              <w:rPr>
                <w:rFonts w:ascii="Times New Roman" w:eastAsia="Times New Roman" w:hAnsi="Times New Roman" w:cs="Times New Roman"/>
                <w:sz w:val="21"/>
                <w:szCs w:val="21"/>
                <w:lang w:eastAsia="ru-RU"/>
              </w:rPr>
              <w:t>.</w:t>
            </w: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1D0EC6C5" w14:textId="3E181666" w:rsidR="0056339A" w:rsidRDefault="00070F40"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56339A" w:rsidRPr="0056339A">
              <w:rPr>
                <w:rFonts w:ascii="Times New Roman" w:eastAsia="Times New Roman" w:hAnsi="Times New Roman" w:cs="Times New Roman"/>
                <w:sz w:val="21"/>
                <w:szCs w:val="21"/>
                <w:lang w:eastAsia="ru-RU"/>
              </w:rPr>
              <w:t>. Консультация для родителей "Народные подвижные игры"</w:t>
            </w:r>
          </w:p>
          <w:p w14:paraId="3D200E89" w14:textId="286911EF" w:rsidR="00070F40" w:rsidRPr="0056339A" w:rsidRDefault="00070F40"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(подготовительная группа)</w:t>
            </w:r>
          </w:p>
          <w:p w14:paraId="5AEC2445"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r>
      <w:tr w:rsidR="0056339A" w:rsidRPr="0056339A" w14:paraId="2CBFA247" w14:textId="77777777" w:rsidTr="00070F40">
        <w:trPr>
          <w:trHeight w:val="930"/>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7A1A058E"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Апрель</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353FF50"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 Основные положения методики проведения спортивных упражнений</w:t>
            </w:r>
          </w:p>
          <w:p w14:paraId="58767B19"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2.Анализ работы детского сада по укреплению здоровья детей</w:t>
            </w: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45D6285"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 xml:space="preserve">1. Подбор и изучение литературы </w:t>
            </w:r>
            <w:proofErr w:type="gramStart"/>
            <w:r w:rsidRPr="0056339A">
              <w:rPr>
                <w:rFonts w:ascii="Times New Roman" w:eastAsia="Times New Roman" w:hAnsi="Times New Roman" w:cs="Times New Roman"/>
                <w:sz w:val="21"/>
                <w:szCs w:val="21"/>
                <w:lang w:eastAsia="ru-RU"/>
              </w:rPr>
              <w:t>2.Создание</w:t>
            </w:r>
            <w:proofErr w:type="gramEnd"/>
            <w:r w:rsidRPr="0056339A">
              <w:rPr>
                <w:rFonts w:ascii="Times New Roman" w:eastAsia="Times New Roman" w:hAnsi="Times New Roman" w:cs="Times New Roman"/>
                <w:sz w:val="21"/>
                <w:szCs w:val="21"/>
                <w:lang w:eastAsia="ru-RU"/>
              </w:rPr>
              <w:t xml:space="preserve"> картотеки подвижных игр</w:t>
            </w:r>
          </w:p>
          <w:p w14:paraId="1D996C7F"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 xml:space="preserve">3."Физкультминутки и </w:t>
            </w:r>
            <w:proofErr w:type="spellStart"/>
            <w:r w:rsidRPr="0056339A">
              <w:rPr>
                <w:rFonts w:ascii="Times New Roman" w:eastAsia="Times New Roman" w:hAnsi="Times New Roman" w:cs="Times New Roman"/>
                <w:sz w:val="21"/>
                <w:szCs w:val="21"/>
                <w:lang w:eastAsia="ru-RU"/>
              </w:rPr>
              <w:t>физкультпаузы</w:t>
            </w:r>
            <w:proofErr w:type="spellEnd"/>
            <w:r w:rsidRPr="0056339A">
              <w:rPr>
                <w:rFonts w:ascii="Times New Roman" w:eastAsia="Times New Roman" w:hAnsi="Times New Roman" w:cs="Times New Roman"/>
                <w:sz w:val="21"/>
                <w:szCs w:val="21"/>
                <w:lang w:eastAsia="ru-RU"/>
              </w:rPr>
              <w:t>" - составление базовых комплексов</w:t>
            </w:r>
          </w:p>
          <w:p w14:paraId="21E4185C" w14:textId="784289E1"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CF6A25D" w14:textId="05CF78F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2. Итоговое выступление на родительском собрании по результатам</w:t>
            </w:r>
            <w:r w:rsidR="00070F40">
              <w:rPr>
                <w:rFonts w:ascii="Times New Roman" w:eastAsia="Times New Roman" w:hAnsi="Times New Roman" w:cs="Times New Roman"/>
                <w:sz w:val="21"/>
                <w:szCs w:val="21"/>
                <w:lang w:eastAsia="ru-RU"/>
              </w:rPr>
              <w:t>.</w:t>
            </w:r>
          </w:p>
        </w:tc>
      </w:tr>
      <w:tr w:rsidR="0056339A" w:rsidRPr="0056339A" w14:paraId="64F20559" w14:textId="77777777" w:rsidTr="00070F40">
        <w:trPr>
          <w:trHeight w:val="915"/>
        </w:trPr>
        <w:tc>
          <w:tcPr>
            <w:tcW w:w="112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4EC14520"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Май</w:t>
            </w:r>
          </w:p>
        </w:tc>
        <w:tc>
          <w:tcPr>
            <w:tcW w:w="22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6785B377"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1.Спортивные игры в работе с дошкольниками</w:t>
            </w:r>
          </w:p>
          <w:p w14:paraId="0F42CA14"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 xml:space="preserve">2. Современные модели игровой деятельности в </w:t>
            </w:r>
            <w:r w:rsidRPr="0056339A">
              <w:rPr>
                <w:rFonts w:ascii="Times New Roman" w:eastAsia="Times New Roman" w:hAnsi="Times New Roman" w:cs="Times New Roman"/>
                <w:sz w:val="21"/>
                <w:szCs w:val="21"/>
                <w:lang w:eastAsia="ru-RU"/>
              </w:rPr>
              <w:lastRenderedPageBreak/>
              <w:t>физкультурно-оздоровительной деятельности</w:t>
            </w:r>
          </w:p>
          <w:p w14:paraId="104F1FAF"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3. Доступность детского спорта</w:t>
            </w:r>
          </w:p>
        </w:tc>
        <w:tc>
          <w:tcPr>
            <w:tcW w:w="256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467F3BD0"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lastRenderedPageBreak/>
              <w:t>1 Подбор и изучение литературы</w:t>
            </w:r>
          </w:p>
          <w:p w14:paraId="1A268018" w14:textId="77777777" w:rsidR="0056339A" w:rsidRPr="0056339A" w:rsidRDefault="0056339A" w:rsidP="0056339A">
            <w:pPr>
              <w:spacing w:after="150" w:line="240" w:lineRule="auto"/>
              <w:rPr>
                <w:rFonts w:ascii="Times New Roman" w:eastAsia="Times New Roman" w:hAnsi="Times New Roman" w:cs="Times New Roman"/>
                <w:sz w:val="21"/>
                <w:szCs w:val="21"/>
                <w:lang w:eastAsia="ru-RU"/>
              </w:rPr>
            </w:pPr>
            <w:r w:rsidRPr="0056339A">
              <w:rPr>
                <w:rFonts w:ascii="Times New Roman" w:eastAsia="Times New Roman" w:hAnsi="Times New Roman" w:cs="Times New Roman"/>
                <w:sz w:val="21"/>
                <w:szCs w:val="21"/>
                <w:lang w:eastAsia="ru-RU"/>
              </w:rPr>
              <w:t xml:space="preserve">2.Подготовка сообщения к выступлению на </w:t>
            </w:r>
            <w:proofErr w:type="spellStart"/>
            <w:proofErr w:type="gramStart"/>
            <w:r w:rsidRPr="0056339A">
              <w:rPr>
                <w:rFonts w:ascii="Times New Roman" w:eastAsia="Times New Roman" w:hAnsi="Times New Roman" w:cs="Times New Roman"/>
                <w:sz w:val="21"/>
                <w:szCs w:val="21"/>
                <w:lang w:eastAsia="ru-RU"/>
              </w:rPr>
              <w:t>пед.совете</w:t>
            </w:r>
            <w:proofErr w:type="spellEnd"/>
            <w:proofErr w:type="gramEnd"/>
            <w:r w:rsidRPr="0056339A">
              <w:rPr>
                <w:rFonts w:ascii="Times New Roman" w:eastAsia="Times New Roman" w:hAnsi="Times New Roman" w:cs="Times New Roman"/>
                <w:sz w:val="21"/>
                <w:szCs w:val="21"/>
                <w:lang w:eastAsia="ru-RU"/>
              </w:rPr>
              <w:t>.</w:t>
            </w:r>
          </w:p>
        </w:tc>
        <w:tc>
          <w:tcPr>
            <w:tcW w:w="384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50B783B0" w14:textId="38ABCF0E" w:rsidR="0056339A" w:rsidRPr="0056339A" w:rsidRDefault="00070F40" w:rsidP="0056339A">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56339A" w:rsidRPr="0056339A">
              <w:rPr>
                <w:rFonts w:ascii="Times New Roman" w:eastAsia="Times New Roman" w:hAnsi="Times New Roman" w:cs="Times New Roman"/>
                <w:sz w:val="21"/>
                <w:szCs w:val="21"/>
                <w:lang w:eastAsia="ru-RU"/>
              </w:rPr>
              <w:t>. Выступление на педсовете «Результаты проделанной физкультурно-оздоровительной работы за год»</w:t>
            </w:r>
          </w:p>
          <w:p w14:paraId="2B43D93F" w14:textId="21A30C3A" w:rsidR="0056339A" w:rsidRPr="0056339A" w:rsidRDefault="0056339A" w:rsidP="0056339A">
            <w:pPr>
              <w:spacing w:after="150" w:line="240" w:lineRule="auto"/>
              <w:rPr>
                <w:rFonts w:ascii="Times New Roman" w:eastAsia="Times New Roman" w:hAnsi="Times New Roman" w:cs="Times New Roman"/>
                <w:sz w:val="21"/>
                <w:szCs w:val="21"/>
                <w:lang w:eastAsia="ru-RU"/>
              </w:rPr>
            </w:pPr>
          </w:p>
        </w:tc>
      </w:tr>
    </w:tbl>
    <w:p w14:paraId="43C2DE46" w14:textId="77777777" w:rsidR="000B77EE" w:rsidRDefault="000B77EE" w:rsidP="00070F40">
      <w:pPr>
        <w:spacing w:after="150" w:line="240" w:lineRule="auto"/>
        <w:rPr>
          <w:rFonts w:ascii="Times New Roman" w:eastAsia="Times New Roman" w:hAnsi="Times New Roman" w:cs="Times New Roman"/>
          <w:sz w:val="21"/>
          <w:szCs w:val="21"/>
          <w:lang w:eastAsia="ru-RU"/>
        </w:rPr>
      </w:pPr>
    </w:p>
    <w:p w14:paraId="1D3CB36C" w14:textId="7D1C479F" w:rsidR="000B77EE" w:rsidRPr="000B77EE" w:rsidRDefault="000B77EE" w:rsidP="00070F40">
      <w:pPr>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Работа с детьми на весь учебный год:</w:t>
      </w:r>
    </w:p>
    <w:p w14:paraId="00D0EDA5" w14:textId="25D5FC4C" w:rsidR="00070F40" w:rsidRPr="000B77EE" w:rsidRDefault="00070F40" w:rsidP="00070F40">
      <w:pPr>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Обучение подвижным играм, соответствующим возрасту детей и развивающим физические качества – силу, быстроту, ловкость, выносливость, гибкость, разные виды движений:</w:t>
      </w:r>
    </w:p>
    <w:p w14:paraId="6A3970FC" w14:textId="77777777" w:rsidR="00070F40" w:rsidRPr="000B77EE" w:rsidRDefault="00070F40" w:rsidP="00070F40">
      <w:pPr>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сила и выносливость – «Кто сильнее?», «Кто дальше?» и др.;</w:t>
      </w:r>
    </w:p>
    <w:p w14:paraId="38B06D88" w14:textId="77777777" w:rsidR="00070F40" w:rsidRPr="000B77EE" w:rsidRDefault="00070F40" w:rsidP="00070F40">
      <w:pPr>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быстрота и ловкость – «Кошки-мышки», «Кто скорей?», «</w:t>
      </w:r>
      <w:proofErr w:type="spellStart"/>
      <w:r w:rsidRPr="000B77EE">
        <w:rPr>
          <w:rFonts w:ascii="Times New Roman" w:eastAsia="Times New Roman" w:hAnsi="Times New Roman" w:cs="Times New Roman"/>
          <w:sz w:val="32"/>
          <w:szCs w:val="32"/>
          <w:lang w:eastAsia="ru-RU"/>
        </w:rPr>
        <w:t>Ловишки</w:t>
      </w:r>
      <w:proofErr w:type="spellEnd"/>
      <w:r w:rsidRPr="000B77EE">
        <w:rPr>
          <w:rFonts w:ascii="Times New Roman" w:eastAsia="Times New Roman" w:hAnsi="Times New Roman" w:cs="Times New Roman"/>
          <w:sz w:val="32"/>
          <w:szCs w:val="32"/>
          <w:lang w:eastAsia="ru-RU"/>
        </w:rPr>
        <w:t>», «Быстро в домик» и др.</w:t>
      </w:r>
    </w:p>
    <w:p w14:paraId="6366D49E" w14:textId="77777777" w:rsidR="00070F40" w:rsidRPr="000B77EE" w:rsidRDefault="00070F40" w:rsidP="00070F40">
      <w:pPr>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гибкость: «Гонка мячей», «Уточка», «Медвежата»;</w:t>
      </w:r>
    </w:p>
    <w:p w14:paraId="7AF7A5E9" w14:textId="77777777" w:rsidR="00070F40" w:rsidRPr="000B77EE" w:rsidRDefault="00070F40" w:rsidP="00070F40">
      <w:pPr>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бег: «Спящая лиса», «Самолёты» и др.;</w:t>
      </w:r>
    </w:p>
    <w:p w14:paraId="09A4C6CC" w14:textId="77777777" w:rsidR="00070F40" w:rsidRPr="000B77EE" w:rsidRDefault="00070F40" w:rsidP="00070F40">
      <w:pPr>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прыжки: «Зайцы и волк», «Лягушки и цапля» и т.д.;</w:t>
      </w:r>
    </w:p>
    <w:p w14:paraId="5D862C52" w14:textId="77777777" w:rsidR="000B77EE" w:rsidRPr="000B77EE" w:rsidRDefault="00070F40" w:rsidP="000B77EE">
      <w:pPr>
        <w:shd w:val="clear" w:color="auto" w:fill="FFFFFF"/>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ползание и лазание: «Обезьянки», «Котята и щенята» и др.</w:t>
      </w:r>
      <w:r w:rsidR="000B77EE" w:rsidRPr="000B77EE">
        <w:rPr>
          <w:rFonts w:ascii="Times New Roman" w:eastAsia="Times New Roman" w:hAnsi="Times New Roman" w:cs="Times New Roman"/>
          <w:sz w:val="32"/>
          <w:szCs w:val="32"/>
          <w:lang w:eastAsia="ru-RU"/>
        </w:rPr>
        <w:t xml:space="preserve"> </w:t>
      </w:r>
    </w:p>
    <w:p w14:paraId="33C421C4" w14:textId="321FA23A" w:rsidR="0056339A" w:rsidRPr="000B77EE" w:rsidRDefault="000B77EE" w:rsidP="000B77EE">
      <w:pPr>
        <w:shd w:val="clear" w:color="auto" w:fill="FFFFFF"/>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Знакомство с русскими народными подвижными играми: «У медведя во бору», «Гуси-лебеди», «Курочка», «Лошадки» и т.д.</w:t>
      </w:r>
    </w:p>
    <w:p w14:paraId="029F551B" w14:textId="1E21F3A0" w:rsidR="000B77EE" w:rsidRPr="000B77EE" w:rsidRDefault="000B77EE" w:rsidP="000B77EE">
      <w:pPr>
        <w:shd w:val="clear" w:color="auto" w:fill="FFFFFF"/>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Совместно с воспитателями средней группы провести мероприятия, на которых дети поделятся своими впечатлениями, полученными во время подвижных игр, в продуктивной деятельности (рисовании, лепке, аппликации).</w:t>
      </w:r>
    </w:p>
    <w:p w14:paraId="178C1220" w14:textId="54421DFF" w:rsidR="000B77EE" w:rsidRPr="000B77EE" w:rsidRDefault="000B77EE" w:rsidP="000B77EE">
      <w:pPr>
        <w:shd w:val="clear" w:color="auto" w:fill="FFFFFF"/>
        <w:spacing w:after="150" w:line="240" w:lineRule="auto"/>
        <w:rPr>
          <w:rFonts w:ascii="Times New Roman" w:eastAsia="Times New Roman" w:hAnsi="Times New Roman" w:cs="Times New Roman"/>
          <w:sz w:val="32"/>
          <w:szCs w:val="32"/>
          <w:lang w:eastAsia="ru-RU"/>
        </w:rPr>
      </w:pPr>
      <w:r w:rsidRPr="000B77EE">
        <w:rPr>
          <w:rFonts w:ascii="Times New Roman" w:eastAsia="Times New Roman" w:hAnsi="Times New Roman" w:cs="Times New Roman"/>
          <w:sz w:val="32"/>
          <w:szCs w:val="32"/>
          <w:lang w:eastAsia="ru-RU"/>
        </w:rPr>
        <w:t>Просмотр мультфильмов «Летние виды спорта», «Зимние виды спорта», «Витаминная кладовая», «Голубая капелька», «Растем здоровыми».</w:t>
      </w:r>
    </w:p>
    <w:p w14:paraId="61C3A4FC" w14:textId="77777777" w:rsidR="0056339A" w:rsidRPr="000B77EE"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0B77EE">
        <w:rPr>
          <w:rFonts w:ascii="Times New Roman" w:eastAsia="Times New Roman" w:hAnsi="Times New Roman" w:cs="Times New Roman"/>
          <w:b/>
          <w:bCs/>
          <w:color w:val="333333"/>
          <w:sz w:val="32"/>
          <w:szCs w:val="32"/>
          <w:lang w:eastAsia="ru-RU"/>
        </w:rPr>
        <w:t>Ожидаемые результаты:</w:t>
      </w:r>
    </w:p>
    <w:p w14:paraId="299D4A44" w14:textId="77777777" w:rsidR="0056339A" w:rsidRPr="000B77EE" w:rsidRDefault="0056339A" w:rsidP="0056339A">
      <w:pPr>
        <w:shd w:val="clear" w:color="auto" w:fill="FFFFFF"/>
        <w:spacing w:after="150" w:line="240" w:lineRule="auto"/>
        <w:rPr>
          <w:rFonts w:ascii="Times New Roman" w:eastAsia="Times New Roman" w:hAnsi="Times New Roman" w:cs="Times New Roman"/>
          <w:color w:val="333333"/>
          <w:sz w:val="32"/>
          <w:szCs w:val="32"/>
          <w:lang w:eastAsia="ru-RU"/>
        </w:rPr>
      </w:pPr>
      <w:r w:rsidRPr="000B77EE">
        <w:rPr>
          <w:rFonts w:ascii="Times New Roman" w:eastAsia="Times New Roman" w:hAnsi="Times New Roman" w:cs="Times New Roman"/>
          <w:color w:val="333333"/>
          <w:sz w:val="32"/>
          <w:szCs w:val="32"/>
          <w:lang w:eastAsia="ru-RU"/>
        </w:rPr>
        <w:t>У меня, как у инструктора по физической культуре. сформируются основы педагогического мастерства, профессионализма и творчества:</w:t>
      </w:r>
      <w:r w:rsidRPr="000B77EE">
        <w:rPr>
          <w:rFonts w:ascii="Times New Roman" w:eastAsia="Times New Roman" w:hAnsi="Times New Roman" w:cs="Times New Roman"/>
          <w:color w:val="333333"/>
          <w:sz w:val="32"/>
          <w:szCs w:val="32"/>
          <w:lang w:eastAsia="ru-RU"/>
        </w:rPr>
        <w:br/>
        <w:t>- умение анализировать научно-методическую литературу, повышение своих теоретических и практических знаний, умений и навыков;</w:t>
      </w:r>
      <w:r w:rsidRPr="000B77EE">
        <w:rPr>
          <w:rFonts w:ascii="Times New Roman" w:eastAsia="Times New Roman" w:hAnsi="Times New Roman" w:cs="Times New Roman"/>
          <w:color w:val="333333"/>
          <w:sz w:val="32"/>
          <w:szCs w:val="32"/>
          <w:lang w:eastAsia="ru-RU"/>
        </w:rPr>
        <w:br/>
        <w:t>- овладение инновационными педагогическими технологиями воспитания и обучения детей дошкольного возраста</w:t>
      </w:r>
      <w:r w:rsidRPr="000B77EE">
        <w:rPr>
          <w:rFonts w:ascii="Times New Roman" w:eastAsia="Times New Roman" w:hAnsi="Times New Roman" w:cs="Times New Roman"/>
          <w:color w:val="333333"/>
          <w:sz w:val="32"/>
          <w:szCs w:val="32"/>
          <w:lang w:eastAsia="ru-RU"/>
        </w:rPr>
        <w:br/>
      </w:r>
      <w:r w:rsidRPr="000B77EE">
        <w:rPr>
          <w:rFonts w:ascii="Times New Roman" w:eastAsia="Times New Roman" w:hAnsi="Times New Roman" w:cs="Times New Roman"/>
          <w:color w:val="333333"/>
          <w:sz w:val="32"/>
          <w:szCs w:val="32"/>
          <w:lang w:eastAsia="ru-RU"/>
        </w:rPr>
        <w:lastRenderedPageBreak/>
        <w:t>- умение активизировать творческие способности и пропагандировать свои достижения, применять полученные знания на практике.</w:t>
      </w:r>
      <w:r w:rsidRPr="000B77EE">
        <w:rPr>
          <w:rFonts w:ascii="Times New Roman" w:eastAsia="Times New Roman" w:hAnsi="Times New Roman" w:cs="Times New Roman"/>
          <w:color w:val="333333"/>
          <w:sz w:val="32"/>
          <w:szCs w:val="32"/>
          <w:lang w:eastAsia="ru-RU"/>
        </w:rPr>
        <w:br/>
      </w:r>
      <w:r w:rsidRPr="000B77EE">
        <w:rPr>
          <w:rFonts w:ascii="Times New Roman" w:eastAsia="Times New Roman" w:hAnsi="Times New Roman" w:cs="Times New Roman"/>
          <w:b/>
          <w:bCs/>
          <w:color w:val="333333"/>
          <w:sz w:val="32"/>
          <w:szCs w:val="32"/>
          <w:lang w:eastAsia="ru-RU"/>
        </w:rPr>
        <w:t>У детей сформируется:</w:t>
      </w:r>
      <w:r w:rsidRPr="000B77EE">
        <w:rPr>
          <w:rFonts w:ascii="Times New Roman" w:eastAsia="Times New Roman" w:hAnsi="Times New Roman" w:cs="Times New Roman"/>
          <w:color w:val="333333"/>
          <w:sz w:val="32"/>
          <w:szCs w:val="32"/>
          <w:lang w:eastAsia="ru-RU"/>
        </w:rPr>
        <w:br/>
        <w:t>- Использование детьми подвижных и спортивных игр в самостоятельной деятельности.</w:t>
      </w:r>
      <w:r w:rsidRPr="000B77EE">
        <w:rPr>
          <w:rFonts w:ascii="Times New Roman" w:eastAsia="Times New Roman" w:hAnsi="Times New Roman" w:cs="Times New Roman"/>
          <w:color w:val="333333"/>
          <w:sz w:val="32"/>
          <w:szCs w:val="32"/>
          <w:lang w:eastAsia="ru-RU"/>
        </w:rPr>
        <w:br/>
        <w:t>- Формирование физических качеств: чувство равновесия, координация движений, ориентировка в пространстве, (ловкость, быстрота, сила), умения сосредоточится на движении в процессе игровой деятельности.</w:t>
      </w:r>
      <w:r w:rsidRPr="000B77EE">
        <w:rPr>
          <w:rFonts w:ascii="Times New Roman" w:eastAsia="Times New Roman" w:hAnsi="Times New Roman" w:cs="Times New Roman"/>
          <w:color w:val="333333"/>
          <w:sz w:val="32"/>
          <w:szCs w:val="32"/>
          <w:lang w:eastAsia="ru-RU"/>
        </w:rPr>
        <w:br/>
        <w:t>- Приобщение к элементарным общепринятым нормам и правилам взаимоотношения со сверстниками и взрослыми.</w:t>
      </w:r>
    </w:p>
    <w:p w14:paraId="20292D70" w14:textId="77777777" w:rsidR="0056339A" w:rsidRPr="000B77EE" w:rsidRDefault="0056339A" w:rsidP="0056339A">
      <w:pPr>
        <w:shd w:val="clear" w:color="auto" w:fill="FFFFFF"/>
        <w:spacing w:after="150" w:line="240" w:lineRule="auto"/>
        <w:jc w:val="center"/>
        <w:rPr>
          <w:rFonts w:ascii="Times New Roman" w:eastAsia="Times New Roman" w:hAnsi="Times New Roman" w:cs="Times New Roman"/>
          <w:color w:val="333333"/>
          <w:sz w:val="32"/>
          <w:szCs w:val="32"/>
          <w:lang w:eastAsia="ru-RU"/>
        </w:rPr>
      </w:pPr>
    </w:p>
    <w:p w14:paraId="66C0DCCE" w14:textId="77777777" w:rsidR="0056339A" w:rsidRPr="000B77EE" w:rsidRDefault="0056339A" w:rsidP="0056339A">
      <w:pPr>
        <w:shd w:val="clear" w:color="auto" w:fill="FFFFFF"/>
        <w:spacing w:after="150" w:line="240" w:lineRule="auto"/>
        <w:jc w:val="center"/>
        <w:rPr>
          <w:rFonts w:ascii="Times New Roman" w:eastAsia="Times New Roman" w:hAnsi="Times New Roman" w:cs="Times New Roman"/>
          <w:color w:val="333333"/>
          <w:sz w:val="32"/>
          <w:szCs w:val="32"/>
          <w:lang w:eastAsia="ru-RU"/>
        </w:rPr>
      </w:pPr>
    </w:p>
    <w:p w14:paraId="0FE3B0BE" w14:textId="77777777" w:rsidR="0056339A" w:rsidRPr="0056339A" w:rsidRDefault="0056339A" w:rsidP="0056339A">
      <w:pPr>
        <w:shd w:val="clear" w:color="auto" w:fill="FFFFFF"/>
        <w:spacing w:after="150" w:line="240" w:lineRule="auto"/>
        <w:jc w:val="center"/>
        <w:rPr>
          <w:rFonts w:ascii="Helvetica" w:eastAsia="Times New Roman" w:hAnsi="Helvetica" w:cs="Helvetica"/>
          <w:color w:val="333333"/>
          <w:sz w:val="21"/>
          <w:szCs w:val="21"/>
          <w:lang w:eastAsia="ru-RU"/>
        </w:rPr>
      </w:pPr>
    </w:p>
    <w:p w14:paraId="2D001DB3" w14:textId="77777777" w:rsidR="0056339A" w:rsidRPr="0056339A" w:rsidRDefault="0056339A" w:rsidP="0056339A">
      <w:pPr>
        <w:shd w:val="clear" w:color="auto" w:fill="FFFFFF"/>
        <w:spacing w:line="240" w:lineRule="auto"/>
        <w:jc w:val="center"/>
        <w:rPr>
          <w:rFonts w:ascii="Helvetica" w:eastAsia="Times New Roman" w:hAnsi="Helvetica" w:cs="Helvetica"/>
          <w:color w:val="333333"/>
          <w:sz w:val="21"/>
          <w:szCs w:val="21"/>
          <w:lang w:eastAsia="ru-RU"/>
        </w:rPr>
      </w:pPr>
    </w:p>
    <w:p w14:paraId="0807F809" w14:textId="77777777" w:rsidR="00E91408" w:rsidRDefault="00E91408"/>
    <w:sectPr w:rsidR="00E91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42"/>
    <w:rsid w:val="00070F40"/>
    <w:rsid w:val="000B77EE"/>
    <w:rsid w:val="00150B59"/>
    <w:rsid w:val="0056339A"/>
    <w:rsid w:val="005F6B35"/>
    <w:rsid w:val="00A71D60"/>
    <w:rsid w:val="00BE6FB1"/>
    <w:rsid w:val="00C23F42"/>
    <w:rsid w:val="00E91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1057"/>
  <w15:chartTrackingRefBased/>
  <w15:docId w15:val="{EDDBD54E-1113-422C-9FC2-7C7EB349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7">
    <w:name w:val="Font Style207"/>
    <w:uiPriority w:val="99"/>
    <w:rsid w:val="005F6B35"/>
    <w:rPr>
      <w:rFonts w:ascii="Century Schoolbook" w:hAnsi="Century Schoolbook"/>
      <w:sz w:val="18"/>
    </w:rPr>
  </w:style>
  <w:style w:type="paragraph" w:styleId="a3">
    <w:name w:val="List Paragraph"/>
    <w:basedOn w:val="a"/>
    <w:uiPriority w:val="34"/>
    <w:qFormat/>
    <w:rsid w:val="00070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54941">
      <w:bodyDiv w:val="1"/>
      <w:marLeft w:val="0"/>
      <w:marRight w:val="0"/>
      <w:marTop w:val="0"/>
      <w:marBottom w:val="0"/>
      <w:divBdr>
        <w:top w:val="none" w:sz="0" w:space="0" w:color="auto"/>
        <w:left w:val="none" w:sz="0" w:space="0" w:color="auto"/>
        <w:bottom w:val="none" w:sz="0" w:space="0" w:color="auto"/>
        <w:right w:val="none" w:sz="0" w:space="0" w:color="auto"/>
      </w:divBdr>
      <w:divsChild>
        <w:div w:id="1337879745">
          <w:marLeft w:val="0"/>
          <w:marRight w:val="0"/>
          <w:marTop w:val="0"/>
          <w:marBottom w:val="300"/>
          <w:divBdr>
            <w:top w:val="none" w:sz="0" w:space="0" w:color="auto"/>
            <w:left w:val="none" w:sz="0" w:space="0" w:color="auto"/>
            <w:bottom w:val="none" w:sz="0" w:space="0" w:color="auto"/>
            <w:right w:val="none" w:sz="0" w:space="0" w:color="auto"/>
          </w:divBdr>
          <w:divsChild>
            <w:div w:id="1809467819">
              <w:marLeft w:val="0"/>
              <w:marRight w:val="0"/>
              <w:marTop w:val="300"/>
              <w:marBottom w:val="300"/>
              <w:divBdr>
                <w:top w:val="single" w:sz="6" w:space="0" w:color="E1E8ED"/>
                <w:left w:val="single" w:sz="6" w:space="0" w:color="E1E8ED"/>
                <w:bottom w:val="single" w:sz="6" w:space="0" w:color="E1E8ED"/>
                <w:right w:val="single" w:sz="6" w:space="0" w:color="E1E8ED"/>
              </w:divBdr>
              <w:divsChild>
                <w:div w:id="478964643">
                  <w:marLeft w:val="0"/>
                  <w:marRight w:val="0"/>
                  <w:marTop w:val="0"/>
                  <w:marBottom w:val="0"/>
                  <w:divBdr>
                    <w:top w:val="none" w:sz="0" w:space="0" w:color="auto"/>
                    <w:left w:val="none" w:sz="0" w:space="0" w:color="auto"/>
                    <w:bottom w:val="none" w:sz="0" w:space="0" w:color="auto"/>
                    <w:right w:val="none" w:sz="0" w:space="0" w:color="auto"/>
                  </w:divBdr>
                  <w:divsChild>
                    <w:div w:id="18161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tbalashova82@mail.ru</dc:creator>
  <cp:keywords/>
  <dc:description/>
  <cp:lastModifiedBy>tbalashova82@mail.ru</cp:lastModifiedBy>
  <cp:revision>2</cp:revision>
  <dcterms:created xsi:type="dcterms:W3CDTF">2021-12-09T03:57:00Z</dcterms:created>
  <dcterms:modified xsi:type="dcterms:W3CDTF">2021-12-09T03:57:00Z</dcterms:modified>
</cp:coreProperties>
</file>